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C70D7" w14:textId="77777777" w:rsidR="00DD26FB" w:rsidRDefault="00DD26FB" w:rsidP="00DD26FB">
      <w:pPr>
        <w:spacing w:after="0"/>
        <w:ind w:left="-1440" w:right="10694"/>
      </w:pPr>
    </w:p>
    <w:p w14:paraId="55518E9E" w14:textId="77777777" w:rsidR="00DD26FB" w:rsidRDefault="00DD26FB" w:rsidP="00DD26FB">
      <w:pPr>
        <w:rPr>
          <w:sz w:val="36"/>
        </w:rPr>
      </w:pPr>
    </w:p>
    <w:p w14:paraId="34D92B2D" w14:textId="77777777" w:rsidR="00DD26FB" w:rsidRDefault="00DD26FB" w:rsidP="00DD26FB">
      <w:pPr>
        <w:rPr>
          <w:sz w:val="36"/>
        </w:rPr>
      </w:pPr>
    </w:p>
    <w:p w14:paraId="0A5A323F" w14:textId="69D34D3F" w:rsidR="00DD26FB" w:rsidRDefault="00DD26FB" w:rsidP="00DD26FB">
      <w:pPr>
        <w:jc w:val="center"/>
        <w:rPr>
          <w:sz w:val="36"/>
        </w:rPr>
      </w:pPr>
    </w:p>
    <w:p w14:paraId="414646A5" w14:textId="77777777" w:rsidR="00DD26FB" w:rsidRDefault="00DD26FB" w:rsidP="00DD26FB">
      <w:pPr>
        <w:rPr>
          <w:sz w:val="36"/>
        </w:rPr>
      </w:pPr>
    </w:p>
    <w:p w14:paraId="401104C7" w14:textId="77777777" w:rsidR="00DD26FB" w:rsidRDefault="00DD26FB" w:rsidP="00DD26FB">
      <w:pPr>
        <w:rPr>
          <w:sz w:val="36"/>
        </w:rPr>
      </w:pPr>
    </w:p>
    <w:p w14:paraId="67F12227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E532E6" wp14:editId="74DE9D8F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2B7FC2" w14:textId="77777777"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14:paraId="72D137C6" w14:textId="77777777" w:rsidR="00DD26FB" w:rsidRPr="00D607BA" w:rsidRDefault="00B22EDF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Contrataci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n de Personal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532E6" id="Título 1" o:spid="_x0000_s1026" style="position:absolute;margin-left:-18.35pt;margin-top:16.5pt;width:499.5pt;height:141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" filled="f" stroked="f">
                <o:lock v:ext="edit" grouping="t"/>
                <v:textbox>
                  <w:txbxContent>
                    <w:p w14:paraId="6F2B7FC2" w14:textId="77777777"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14:paraId="72D137C6" w14:textId="77777777" w:rsidR="00DD26FB" w:rsidRPr="00D607BA" w:rsidRDefault="00B22EDF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Contrataci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n de Personal</w:t>
                      </w:r>
                    </w:p>
                  </w:txbxContent>
                </v:textbox>
              </v:rect>
            </w:pict>
          </mc:Fallback>
        </mc:AlternateContent>
      </w:r>
    </w:p>
    <w:p w14:paraId="28B82689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4F6878" wp14:editId="50677E43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3BAB0C9E" w14:textId="77777777" w:rsidR="00DD26FB" w:rsidRDefault="00DD26FB" w:rsidP="00DD26FB">
      <w:pPr>
        <w:rPr>
          <w:sz w:val="36"/>
        </w:rPr>
      </w:pPr>
    </w:p>
    <w:p w14:paraId="2C0FE1BE" w14:textId="77777777" w:rsidR="00DD26FB" w:rsidRDefault="00DD26FB" w:rsidP="00DD26FB">
      <w:pPr>
        <w:rPr>
          <w:sz w:val="36"/>
        </w:rPr>
      </w:pPr>
    </w:p>
    <w:p w14:paraId="7853EF6A" w14:textId="77777777" w:rsidR="00DD26FB" w:rsidRDefault="00DD26FB" w:rsidP="00DD26FB">
      <w:pPr>
        <w:rPr>
          <w:sz w:val="36"/>
        </w:rPr>
      </w:pPr>
    </w:p>
    <w:p w14:paraId="4714BAF4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D63B2CC" wp14:editId="64CF0982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01550FD1" w14:textId="77777777" w:rsidR="00DD26FB" w:rsidRDefault="00DD26FB" w:rsidP="00DD26FB">
      <w:pPr>
        <w:rPr>
          <w:sz w:val="36"/>
        </w:rPr>
      </w:pPr>
    </w:p>
    <w:p w14:paraId="374C6AFD" w14:textId="77777777" w:rsidR="00DD26FB" w:rsidRDefault="00DD26FB" w:rsidP="00DD26FB">
      <w:pPr>
        <w:rPr>
          <w:sz w:val="36"/>
        </w:rPr>
      </w:pPr>
    </w:p>
    <w:p w14:paraId="09B1503E" w14:textId="77777777" w:rsidR="00DD26FB" w:rsidRDefault="00DD26FB" w:rsidP="00DD26FB">
      <w:pPr>
        <w:rPr>
          <w:sz w:val="36"/>
        </w:rPr>
      </w:pPr>
    </w:p>
    <w:p w14:paraId="6CFCC587" w14:textId="33905F9B" w:rsidR="00AC7410" w:rsidRPr="00103C85" w:rsidRDefault="00AC7410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  <w:r>
        <w:br w:type="page"/>
      </w:r>
    </w:p>
    <w:tbl>
      <w:tblPr>
        <w:tblStyle w:val="Tablaconcuadrcula"/>
        <w:tblW w:w="9162" w:type="dxa"/>
        <w:tblLook w:val="04A0" w:firstRow="1" w:lastRow="0" w:firstColumn="1" w:lastColumn="0" w:noHBand="0" w:noVBand="1"/>
      </w:tblPr>
      <w:tblGrid>
        <w:gridCol w:w="803"/>
        <w:gridCol w:w="4012"/>
        <w:gridCol w:w="2005"/>
        <w:gridCol w:w="2342"/>
      </w:tblGrid>
      <w:tr w:rsidR="00B22EDF" w14:paraId="18CF89C4" w14:textId="77777777" w:rsidTr="0092469D">
        <w:tc>
          <w:tcPr>
            <w:tcW w:w="4815" w:type="dxa"/>
            <w:gridSpan w:val="2"/>
          </w:tcPr>
          <w:p w14:paraId="3832BE29" w14:textId="77777777" w:rsidR="00B22EDF" w:rsidRPr="00844167" w:rsidRDefault="00B22EDF" w:rsidP="00ED1203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347" w:type="dxa"/>
            <w:gridSpan w:val="2"/>
          </w:tcPr>
          <w:p w14:paraId="0DB5F6F3" w14:textId="6152E131" w:rsidR="00B22EDF" w:rsidRPr="00844167" w:rsidRDefault="00B22EDF" w:rsidP="00ED1203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Páginas </w:t>
            </w:r>
            <w:r w:rsidR="005628F4">
              <w:rPr>
                <w:b/>
                <w:lang w:val="es-MX"/>
              </w:rPr>
              <w:t>4</w:t>
            </w:r>
            <w:r w:rsidRPr="00844167">
              <w:rPr>
                <w:b/>
                <w:lang w:val="es-MX"/>
              </w:rPr>
              <w:t>/</w:t>
            </w:r>
            <w:r w:rsidR="005628F4">
              <w:rPr>
                <w:b/>
                <w:lang w:val="es-MX"/>
              </w:rPr>
              <w:t>4</w:t>
            </w:r>
          </w:p>
        </w:tc>
      </w:tr>
      <w:tr w:rsidR="00B22EDF" w14:paraId="5FBB0449" w14:textId="77777777" w:rsidTr="0092469D">
        <w:tc>
          <w:tcPr>
            <w:tcW w:w="4815" w:type="dxa"/>
            <w:gridSpan w:val="2"/>
          </w:tcPr>
          <w:p w14:paraId="6CE4F499" w14:textId="77777777" w:rsidR="00B22EDF" w:rsidRPr="00844167" w:rsidRDefault="00B22EDF" w:rsidP="00ED1203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Contratación de Personal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347" w:type="dxa"/>
            <w:gridSpan w:val="2"/>
          </w:tcPr>
          <w:p w14:paraId="26888DF7" w14:textId="77777777" w:rsidR="00B22EDF" w:rsidRPr="00844167" w:rsidRDefault="00B22EDF" w:rsidP="00ED1203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 xml:space="preserve">de contratación de personal </w:t>
            </w:r>
          </w:p>
        </w:tc>
      </w:tr>
      <w:tr w:rsidR="00B22EDF" w14:paraId="2C104AFA" w14:textId="77777777" w:rsidTr="0092469D">
        <w:tc>
          <w:tcPr>
            <w:tcW w:w="4815" w:type="dxa"/>
            <w:gridSpan w:val="2"/>
          </w:tcPr>
          <w:p w14:paraId="24A05045" w14:textId="77777777" w:rsidR="00B22EDF" w:rsidRPr="00844167" w:rsidRDefault="00B22EDF" w:rsidP="00ED1203">
            <w:pPr>
              <w:autoSpaceDE w:val="0"/>
              <w:autoSpaceDN w:val="0"/>
              <w:adjustRightInd w:val="0"/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>Ley Orgánica del Presupuesto, Código de Trabajo, Estatutos de ASOTAC.</w:t>
            </w:r>
          </w:p>
        </w:tc>
        <w:tc>
          <w:tcPr>
            <w:tcW w:w="4347" w:type="dxa"/>
            <w:gridSpan w:val="2"/>
          </w:tcPr>
          <w:p w14:paraId="35342230" w14:textId="7AF3571F" w:rsidR="00B22EDF" w:rsidRDefault="00B22EDF" w:rsidP="00ED1203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 w:rsidR="005F2EF9">
              <w:rPr>
                <w:lang w:val="es-MX"/>
              </w:rPr>
              <w:t xml:space="preserve">Gerente </w:t>
            </w:r>
          </w:p>
        </w:tc>
      </w:tr>
      <w:tr w:rsidR="00B22EDF" w14:paraId="4BF61F93" w14:textId="77777777" w:rsidTr="0092469D">
        <w:tc>
          <w:tcPr>
            <w:tcW w:w="803" w:type="dxa"/>
          </w:tcPr>
          <w:p w14:paraId="081933DD" w14:textId="77777777" w:rsidR="00B22EDF" w:rsidRPr="00844167" w:rsidRDefault="00B22EDF" w:rsidP="00ED1203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4012" w:type="dxa"/>
          </w:tcPr>
          <w:p w14:paraId="49E74CFF" w14:textId="77777777" w:rsidR="00B22EDF" w:rsidRPr="00844167" w:rsidRDefault="00B22EDF" w:rsidP="00ED1203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005" w:type="dxa"/>
          </w:tcPr>
          <w:p w14:paraId="4981B6D1" w14:textId="77777777" w:rsidR="00B22EDF" w:rsidRPr="00844167" w:rsidRDefault="00B22EDF" w:rsidP="00ED1203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342" w:type="dxa"/>
          </w:tcPr>
          <w:p w14:paraId="104F4426" w14:textId="77777777" w:rsidR="00B22EDF" w:rsidRPr="00844167" w:rsidRDefault="00B22EDF" w:rsidP="00ED1203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B22EDF" w14:paraId="234030CE" w14:textId="77777777" w:rsidTr="0092469D">
        <w:tc>
          <w:tcPr>
            <w:tcW w:w="803" w:type="dxa"/>
          </w:tcPr>
          <w:p w14:paraId="3C2625F7" w14:textId="77777777" w:rsidR="00B22EDF" w:rsidRDefault="00B22EDF" w:rsidP="001B5B0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4012" w:type="dxa"/>
          </w:tcPr>
          <w:p w14:paraId="1E8B4D39" w14:textId="3BF1CC67" w:rsidR="00B22EDF" w:rsidRDefault="00F6136B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presidente de</w:t>
            </w:r>
            <w:r w:rsidR="00B22EDF">
              <w:rPr>
                <w:lang w:val="es-MX"/>
              </w:rPr>
              <w:t xml:space="preserve"> Comité Ejecutivo de ASOTAC, manifiesta</w:t>
            </w:r>
            <w:r>
              <w:rPr>
                <w:lang w:val="es-MX"/>
              </w:rPr>
              <w:t xml:space="preserve"> por medio de oficio</w:t>
            </w:r>
            <w:r w:rsidR="00B22EDF">
              <w:rPr>
                <w:lang w:val="es-MX"/>
              </w:rPr>
              <w:t xml:space="preserve"> la necesidad de contratar personal</w:t>
            </w:r>
          </w:p>
        </w:tc>
        <w:tc>
          <w:tcPr>
            <w:tcW w:w="2005" w:type="dxa"/>
          </w:tcPr>
          <w:p w14:paraId="611E4B09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14:paraId="62319579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Presidente del Comité Ejecutivo</w:t>
            </w:r>
          </w:p>
        </w:tc>
      </w:tr>
      <w:tr w:rsidR="00B22EDF" w14:paraId="762C35E1" w14:textId="77777777" w:rsidTr="0092469D">
        <w:tc>
          <w:tcPr>
            <w:tcW w:w="803" w:type="dxa"/>
          </w:tcPr>
          <w:p w14:paraId="709D0D40" w14:textId="77777777" w:rsidR="00B22EDF" w:rsidRDefault="00B22EDF" w:rsidP="001B5B0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4012" w:type="dxa"/>
          </w:tcPr>
          <w:p w14:paraId="541235DA" w14:textId="225D7509" w:rsidR="00B22EDF" w:rsidRDefault="00B22EDF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traslada la decisión a la Gerencia </w:t>
            </w:r>
            <w:r w:rsidR="00F6136B">
              <w:rPr>
                <w:lang w:val="es-MX"/>
              </w:rPr>
              <w:t xml:space="preserve">por medio de oficio firmado por el presidente </w:t>
            </w:r>
            <w:r>
              <w:rPr>
                <w:lang w:val="es-MX"/>
              </w:rPr>
              <w:t>para iniciar proceso</w:t>
            </w:r>
          </w:p>
        </w:tc>
        <w:tc>
          <w:tcPr>
            <w:tcW w:w="2005" w:type="dxa"/>
          </w:tcPr>
          <w:p w14:paraId="59A8D1B9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 días</w:t>
            </w:r>
          </w:p>
        </w:tc>
        <w:tc>
          <w:tcPr>
            <w:tcW w:w="2342" w:type="dxa"/>
          </w:tcPr>
          <w:p w14:paraId="3C8284C4" w14:textId="5D968C20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B22EDF" w14:paraId="7CF29325" w14:textId="77777777" w:rsidTr="0092469D">
        <w:tc>
          <w:tcPr>
            <w:tcW w:w="803" w:type="dxa"/>
          </w:tcPr>
          <w:p w14:paraId="191C0169" w14:textId="77777777" w:rsidR="00B22EDF" w:rsidRDefault="00B22EDF" w:rsidP="001B5B0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4012" w:type="dxa"/>
          </w:tcPr>
          <w:p w14:paraId="626ED89B" w14:textId="0B7776E4" w:rsidR="00B22EDF" w:rsidRDefault="00830917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Gerente </w:t>
            </w:r>
            <w:r w:rsidR="00B22EDF">
              <w:rPr>
                <w:lang w:val="es-MX"/>
              </w:rPr>
              <w:t xml:space="preserve">solicita a la Coordinación Administrativa – Financiera elaborar los términos de referencia e iniciar el proceso de publicación y </w:t>
            </w:r>
            <w:r w:rsidR="00CC5B18">
              <w:rPr>
                <w:lang w:val="es-MX"/>
              </w:rPr>
              <w:t>selección (</w:t>
            </w:r>
            <w:r w:rsidR="00BA04D9">
              <w:rPr>
                <w:lang w:val="es-MX"/>
              </w:rPr>
              <w:t>podrá</w:t>
            </w:r>
            <w:r w:rsidR="004B3BBD">
              <w:rPr>
                <w:lang w:val="es-MX"/>
              </w:rPr>
              <w:t xml:space="preserve"> i</w:t>
            </w:r>
            <w:r w:rsidR="00B22EDF">
              <w:rPr>
                <w:lang w:val="es-MX"/>
              </w:rPr>
              <w:t>nvitar por correo, publicación, referencias etc. para obtener la mayor cantidad de personas interesadas)</w:t>
            </w:r>
          </w:p>
        </w:tc>
        <w:tc>
          <w:tcPr>
            <w:tcW w:w="2005" w:type="dxa"/>
          </w:tcPr>
          <w:p w14:paraId="5178ACBE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5 días </w:t>
            </w:r>
          </w:p>
        </w:tc>
        <w:tc>
          <w:tcPr>
            <w:tcW w:w="2342" w:type="dxa"/>
          </w:tcPr>
          <w:p w14:paraId="1D87C739" w14:textId="25F796F5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</w:t>
            </w:r>
            <w:r w:rsidR="009F48CC">
              <w:rPr>
                <w:lang w:val="es-MX"/>
              </w:rPr>
              <w:t xml:space="preserve"> -</w:t>
            </w:r>
            <w:r>
              <w:rPr>
                <w:lang w:val="es-MX"/>
              </w:rPr>
              <w:t xml:space="preserve"> Financiero</w:t>
            </w:r>
          </w:p>
        </w:tc>
      </w:tr>
      <w:tr w:rsidR="00B22EDF" w14:paraId="6BDBE6F5" w14:textId="77777777" w:rsidTr="0092469D">
        <w:tc>
          <w:tcPr>
            <w:tcW w:w="803" w:type="dxa"/>
          </w:tcPr>
          <w:p w14:paraId="0103F08D" w14:textId="77777777" w:rsidR="00B22EDF" w:rsidRDefault="00B22EDF" w:rsidP="001B5B0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4012" w:type="dxa"/>
          </w:tcPr>
          <w:p w14:paraId="0F2FF950" w14:textId="77777777" w:rsidR="00B22EDF" w:rsidRDefault="00B22EDF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solicitará que todas las personas interesadas en participar de la selección deben presentar la siguiente documentación:</w:t>
            </w:r>
          </w:p>
          <w:p w14:paraId="3E7C2C5C" w14:textId="77777777" w:rsidR="00B22EDF" w:rsidRDefault="00B22EDF" w:rsidP="00ED1203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CV con fotografía actualizado</w:t>
            </w:r>
          </w:p>
          <w:p w14:paraId="3CBE908A" w14:textId="77777777" w:rsidR="00B22EDF" w:rsidRDefault="00B22EDF" w:rsidP="00ED1203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Antecedentes penales y policiacos</w:t>
            </w:r>
          </w:p>
          <w:p w14:paraId="75BBC875" w14:textId="77777777" w:rsidR="00B22EDF" w:rsidRDefault="00B22EDF" w:rsidP="00ED1203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Copia simple del DPI</w:t>
            </w:r>
          </w:p>
          <w:p w14:paraId="400637E6" w14:textId="77777777" w:rsidR="00B22EDF" w:rsidRDefault="00B22EDF" w:rsidP="00ED1203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Copia de RTU </w:t>
            </w:r>
          </w:p>
          <w:p w14:paraId="51F657B7" w14:textId="1B2C183A" w:rsidR="00D16A74" w:rsidRDefault="00D16A74" w:rsidP="00ED1203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Solvencia Fiscal de SAT</w:t>
            </w:r>
          </w:p>
          <w:p w14:paraId="27B798CA" w14:textId="4E2D28AA" w:rsidR="009F7502" w:rsidRDefault="009F7502" w:rsidP="00ED1203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RGAE cuando aplique</w:t>
            </w:r>
          </w:p>
          <w:p w14:paraId="2646FFE1" w14:textId="05AA3234" w:rsidR="008D6B0C" w:rsidRDefault="008D6B0C" w:rsidP="00ED1203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RENAS</w:t>
            </w:r>
            <w:r w:rsidR="00D16A74">
              <w:rPr>
                <w:lang w:val="es-MX"/>
              </w:rPr>
              <w:t xml:space="preserve"> </w:t>
            </w:r>
          </w:p>
          <w:p w14:paraId="499B5516" w14:textId="77777777" w:rsidR="00B22EDF" w:rsidRDefault="00B22EDF" w:rsidP="00ED1203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Copia simple de Títulos</w:t>
            </w:r>
          </w:p>
          <w:p w14:paraId="1FED8CBD" w14:textId="351F90DA" w:rsidR="00D16A74" w:rsidRDefault="00D16A74" w:rsidP="00ED1203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Boleto de Ornato</w:t>
            </w:r>
          </w:p>
          <w:p w14:paraId="4A71222D" w14:textId="1D8A4222" w:rsidR="00D16A74" w:rsidRDefault="00D16A74" w:rsidP="00ED1203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Finiquito de CGC</w:t>
            </w:r>
          </w:p>
          <w:p w14:paraId="671C015C" w14:textId="70145F1B" w:rsidR="00B22EDF" w:rsidRPr="00A4435B" w:rsidRDefault="00B22EDF" w:rsidP="00ED1203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2 </w:t>
            </w:r>
            <w:r w:rsidR="00DD4AD4">
              <w:rPr>
                <w:lang w:val="es-MX"/>
              </w:rPr>
              <w:t>cartas</w:t>
            </w:r>
            <w:r>
              <w:rPr>
                <w:lang w:val="es-MX"/>
              </w:rPr>
              <w:t xml:space="preserve"> de Recomendación</w:t>
            </w:r>
          </w:p>
        </w:tc>
        <w:tc>
          <w:tcPr>
            <w:tcW w:w="2005" w:type="dxa"/>
          </w:tcPr>
          <w:p w14:paraId="386D147E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 días</w:t>
            </w:r>
          </w:p>
        </w:tc>
        <w:tc>
          <w:tcPr>
            <w:tcW w:w="2342" w:type="dxa"/>
          </w:tcPr>
          <w:p w14:paraId="4BB7F918" w14:textId="3E7CE256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</w:t>
            </w:r>
            <w:r w:rsidR="009F48CC">
              <w:rPr>
                <w:lang w:val="es-MX"/>
              </w:rPr>
              <w:t xml:space="preserve"> -</w:t>
            </w:r>
            <w:r>
              <w:rPr>
                <w:lang w:val="es-MX"/>
              </w:rPr>
              <w:t xml:space="preserve"> Financiero</w:t>
            </w:r>
          </w:p>
        </w:tc>
      </w:tr>
      <w:tr w:rsidR="00B22EDF" w14:paraId="19E02B4F" w14:textId="77777777" w:rsidTr="0092469D">
        <w:tc>
          <w:tcPr>
            <w:tcW w:w="803" w:type="dxa"/>
          </w:tcPr>
          <w:p w14:paraId="6E382BA7" w14:textId="2E035C3D" w:rsidR="00B22EDF" w:rsidRDefault="00B22EDF" w:rsidP="001B5B0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4012" w:type="dxa"/>
          </w:tcPr>
          <w:p w14:paraId="7BEFA02C" w14:textId="30FF0C87" w:rsidR="00B22EDF" w:rsidRDefault="008213F8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Podrá presentar </w:t>
            </w:r>
            <w:r w:rsidR="00B22EDF">
              <w:rPr>
                <w:lang w:val="es-MX"/>
              </w:rPr>
              <w:t>una terna de tres candidatos para cada puesto</w:t>
            </w:r>
            <w:r w:rsidR="003A19AC">
              <w:rPr>
                <w:lang w:val="es-MX"/>
              </w:rPr>
              <w:t xml:space="preserve"> según el caso</w:t>
            </w:r>
            <w:r w:rsidR="00B22EDF">
              <w:rPr>
                <w:lang w:val="es-MX"/>
              </w:rPr>
              <w:t>, los cuales se someterán a consideración de la Gerencia la selección final</w:t>
            </w:r>
          </w:p>
        </w:tc>
        <w:tc>
          <w:tcPr>
            <w:tcW w:w="2005" w:type="dxa"/>
          </w:tcPr>
          <w:p w14:paraId="32E0B797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 días</w:t>
            </w:r>
          </w:p>
        </w:tc>
        <w:tc>
          <w:tcPr>
            <w:tcW w:w="2342" w:type="dxa"/>
          </w:tcPr>
          <w:p w14:paraId="71EFDC37" w14:textId="649BEEBB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</w:t>
            </w:r>
            <w:r w:rsidR="009F48CC">
              <w:rPr>
                <w:lang w:val="es-MX"/>
              </w:rPr>
              <w:t xml:space="preserve"> -</w:t>
            </w:r>
            <w:r>
              <w:rPr>
                <w:lang w:val="es-MX"/>
              </w:rPr>
              <w:t xml:space="preserve"> Financiero</w:t>
            </w:r>
          </w:p>
        </w:tc>
      </w:tr>
      <w:tr w:rsidR="00B22EDF" w14:paraId="570F2F3C" w14:textId="77777777" w:rsidTr="0092469D">
        <w:tc>
          <w:tcPr>
            <w:tcW w:w="803" w:type="dxa"/>
          </w:tcPr>
          <w:p w14:paraId="47EA3CF5" w14:textId="77777777" w:rsidR="00B22EDF" w:rsidRDefault="00B22EDF" w:rsidP="001B5B0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4012" w:type="dxa"/>
          </w:tcPr>
          <w:p w14:paraId="003152E2" w14:textId="43907048" w:rsidR="00B22EDF" w:rsidRDefault="00B22EDF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Gerencia, seleccionará al candidato que cumpla con los requisitos legales y técnicos que se solicitaron</w:t>
            </w:r>
          </w:p>
        </w:tc>
        <w:tc>
          <w:tcPr>
            <w:tcW w:w="2005" w:type="dxa"/>
          </w:tcPr>
          <w:p w14:paraId="7F454D56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día</w:t>
            </w:r>
          </w:p>
        </w:tc>
        <w:tc>
          <w:tcPr>
            <w:tcW w:w="2342" w:type="dxa"/>
          </w:tcPr>
          <w:p w14:paraId="20B4E703" w14:textId="1B414688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  <w:tr w:rsidR="00B22EDF" w14:paraId="35399D16" w14:textId="77777777" w:rsidTr="0092469D">
        <w:tc>
          <w:tcPr>
            <w:tcW w:w="803" w:type="dxa"/>
          </w:tcPr>
          <w:p w14:paraId="7C940622" w14:textId="77777777" w:rsidR="00B22EDF" w:rsidRDefault="00B22EDF" w:rsidP="001B5B0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7</w:t>
            </w:r>
          </w:p>
        </w:tc>
        <w:tc>
          <w:tcPr>
            <w:tcW w:w="4012" w:type="dxa"/>
          </w:tcPr>
          <w:p w14:paraId="55BC316C" w14:textId="35FEB932" w:rsidR="00B22EDF" w:rsidRDefault="00A94940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Gerencia s</w:t>
            </w:r>
            <w:r w:rsidR="00B22EDF">
              <w:rPr>
                <w:lang w:val="es-MX"/>
              </w:rPr>
              <w:t xml:space="preserve">olicitará a la Coordinación Administrativa – Financiera la emisión de la constancia presupuestaria de existencia de renglón presupuestario para la </w:t>
            </w:r>
            <w:r w:rsidR="00806D7F">
              <w:rPr>
                <w:lang w:val="es-MX"/>
              </w:rPr>
              <w:t>contratación y</w:t>
            </w:r>
            <w:r w:rsidR="004C0A77">
              <w:rPr>
                <w:lang w:val="es-MX"/>
              </w:rPr>
              <w:t xml:space="preserve"> de no existir </w:t>
            </w:r>
            <w:r w:rsidR="00195873">
              <w:rPr>
                <w:lang w:val="es-MX"/>
              </w:rPr>
              <w:t>disponibilidad en el renglón presupuestario se procederá a solicitar la modificación presupuestaria correspondiente.</w:t>
            </w:r>
          </w:p>
        </w:tc>
        <w:tc>
          <w:tcPr>
            <w:tcW w:w="2005" w:type="dxa"/>
          </w:tcPr>
          <w:p w14:paraId="2FC0EBCE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342" w:type="dxa"/>
          </w:tcPr>
          <w:p w14:paraId="17230313" w14:textId="212F4C54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</w:t>
            </w:r>
            <w:r w:rsidR="009F48CC">
              <w:rPr>
                <w:lang w:val="es-MX"/>
              </w:rPr>
              <w:t xml:space="preserve"> -</w:t>
            </w:r>
            <w:r>
              <w:rPr>
                <w:lang w:val="es-MX"/>
              </w:rPr>
              <w:t xml:space="preserve"> Financiero</w:t>
            </w:r>
          </w:p>
        </w:tc>
      </w:tr>
      <w:tr w:rsidR="00B22EDF" w14:paraId="5159E78E" w14:textId="77777777" w:rsidTr="0092469D">
        <w:tc>
          <w:tcPr>
            <w:tcW w:w="803" w:type="dxa"/>
          </w:tcPr>
          <w:p w14:paraId="7E4C1CC5" w14:textId="77777777" w:rsidR="00B22EDF" w:rsidRDefault="00B22EDF" w:rsidP="001B5B0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4012" w:type="dxa"/>
          </w:tcPr>
          <w:p w14:paraId="48F8B238" w14:textId="0E39E144" w:rsidR="00B22EDF" w:rsidRDefault="00725C3B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 Gerencia trasladará </w:t>
            </w:r>
            <w:r w:rsidR="00A20453">
              <w:rPr>
                <w:lang w:val="es-MX"/>
              </w:rPr>
              <w:t>el expediente para la</w:t>
            </w:r>
            <w:r w:rsidR="00B22EDF">
              <w:rPr>
                <w:lang w:val="es-MX"/>
              </w:rPr>
              <w:t xml:space="preserve"> elaboración del </w:t>
            </w:r>
            <w:r w:rsidR="009F48CC">
              <w:rPr>
                <w:lang w:val="es-MX"/>
              </w:rPr>
              <w:t>acta administrativa</w:t>
            </w:r>
            <w:r w:rsidR="00B22EDF">
              <w:rPr>
                <w:lang w:val="es-MX"/>
              </w:rPr>
              <w:t xml:space="preserve"> respectiva según el renglón </w:t>
            </w:r>
            <w:r w:rsidR="009F48CC">
              <w:rPr>
                <w:lang w:val="es-MX"/>
              </w:rPr>
              <w:t>presupuestario correspondiente.</w:t>
            </w:r>
            <w:r w:rsidR="00B22EDF">
              <w:rPr>
                <w:lang w:val="es-MX"/>
              </w:rPr>
              <w:t xml:space="preserve">  </w:t>
            </w:r>
          </w:p>
        </w:tc>
        <w:tc>
          <w:tcPr>
            <w:tcW w:w="2005" w:type="dxa"/>
          </w:tcPr>
          <w:p w14:paraId="07D9E38A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2 días </w:t>
            </w:r>
          </w:p>
        </w:tc>
        <w:tc>
          <w:tcPr>
            <w:tcW w:w="2342" w:type="dxa"/>
          </w:tcPr>
          <w:p w14:paraId="4CFAECC4" w14:textId="790A875A" w:rsidR="00B22EDF" w:rsidRDefault="00A74AC2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B22EDF" w14:paraId="2FE41537" w14:textId="77777777" w:rsidTr="0092469D">
        <w:tc>
          <w:tcPr>
            <w:tcW w:w="803" w:type="dxa"/>
          </w:tcPr>
          <w:p w14:paraId="01150FF3" w14:textId="77777777" w:rsidR="00B22EDF" w:rsidRDefault="00B22EDF" w:rsidP="001B5B0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4012" w:type="dxa"/>
          </w:tcPr>
          <w:p w14:paraId="7E3985B8" w14:textId="77777777" w:rsidR="00D16A74" w:rsidRDefault="00B22EDF" w:rsidP="00D16A7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Si </w:t>
            </w:r>
            <w:r w:rsidR="00D16A74">
              <w:rPr>
                <w:lang w:val="es-MX"/>
              </w:rPr>
              <w:t xml:space="preserve">las personas son contratadas con cargo a los </w:t>
            </w:r>
            <w:r>
              <w:rPr>
                <w:lang w:val="es-MX"/>
              </w:rPr>
              <w:t>rengl</w:t>
            </w:r>
            <w:r w:rsidR="00D16A74">
              <w:rPr>
                <w:lang w:val="es-MX"/>
              </w:rPr>
              <w:t xml:space="preserve">ones presupuestarios </w:t>
            </w:r>
            <w:r>
              <w:rPr>
                <w:lang w:val="es-MX"/>
              </w:rPr>
              <w:t xml:space="preserve"> 011, 021 </w:t>
            </w:r>
            <w:proofErr w:type="spellStart"/>
            <w:r>
              <w:rPr>
                <w:lang w:val="es-MX"/>
              </w:rPr>
              <w:t>ó</w:t>
            </w:r>
            <w:proofErr w:type="spellEnd"/>
            <w:r>
              <w:rPr>
                <w:lang w:val="es-MX"/>
              </w:rPr>
              <w:t xml:space="preserve"> 022</w:t>
            </w:r>
            <w:r w:rsidR="00D16A74">
              <w:rPr>
                <w:lang w:val="es-MX"/>
              </w:rPr>
              <w:t>, se les solicitarán los siguientes documentos adicionales:</w:t>
            </w:r>
          </w:p>
          <w:p w14:paraId="4CFE0669" w14:textId="06BB2F6B" w:rsidR="00D16A74" w:rsidRDefault="00D16A74" w:rsidP="00D16A74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Actualización de Datos de la CGC</w:t>
            </w:r>
          </w:p>
          <w:p w14:paraId="5616D737" w14:textId="2B8BD20C" w:rsidR="00D16A74" w:rsidRDefault="00D16A74" w:rsidP="00D16A74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Declaración de Probidad CGC</w:t>
            </w:r>
          </w:p>
          <w:p w14:paraId="20119D32" w14:textId="4E965BDC" w:rsidR="00B22EDF" w:rsidRDefault="00D16A74" w:rsidP="00D16A7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Documentos necesarios para concluir el proceso de contratación y emisión del </w:t>
            </w:r>
            <w:r w:rsidR="00442268">
              <w:rPr>
                <w:lang w:val="es-MX"/>
              </w:rPr>
              <w:t xml:space="preserve"> nombramiento resp</w:t>
            </w:r>
            <w:r w:rsidR="008C5B7D">
              <w:rPr>
                <w:lang w:val="es-MX"/>
              </w:rPr>
              <w:t>ectivo a través de</w:t>
            </w:r>
            <w:r w:rsidR="00080835">
              <w:rPr>
                <w:lang w:val="es-MX"/>
              </w:rPr>
              <w:t xml:space="preserve"> </w:t>
            </w:r>
            <w:r w:rsidR="008C5B7D">
              <w:rPr>
                <w:lang w:val="es-MX"/>
              </w:rPr>
              <w:t>acta</w:t>
            </w:r>
            <w:r w:rsidR="003D2769">
              <w:rPr>
                <w:lang w:val="es-MX"/>
              </w:rPr>
              <w:t xml:space="preserve"> administrativa</w:t>
            </w:r>
            <w:r w:rsidR="008C5B7D">
              <w:rPr>
                <w:lang w:val="es-MX"/>
              </w:rPr>
              <w:t>.</w:t>
            </w:r>
          </w:p>
        </w:tc>
        <w:tc>
          <w:tcPr>
            <w:tcW w:w="2005" w:type="dxa"/>
          </w:tcPr>
          <w:p w14:paraId="5EC83851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 días</w:t>
            </w:r>
          </w:p>
        </w:tc>
        <w:tc>
          <w:tcPr>
            <w:tcW w:w="2342" w:type="dxa"/>
          </w:tcPr>
          <w:p w14:paraId="422566C3" w14:textId="05100BEA" w:rsidR="00B22EDF" w:rsidRDefault="003D2769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Administrativo-Financiero</w:t>
            </w:r>
          </w:p>
        </w:tc>
      </w:tr>
      <w:tr w:rsidR="005F41D5" w14:paraId="74A82232" w14:textId="77777777" w:rsidTr="0092469D">
        <w:tc>
          <w:tcPr>
            <w:tcW w:w="803" w:type="dxa"/>
          </w:tcPr>
          <w:p w14:paraId="54A79AB9" w14:textId="7134D1C5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4012" w:type="dxa"/>
          </w:tcPr>
          <w:p w14:paraId="3CE78413" w14:textId="08F4EBAD" w:rsidR="005F41D5" w:rsidRDefault="005F41D5" w:rsidP="005F41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Coordinador Administrativo-Financiero, en el caso de las personas contratadas con cargo a los renglones presupuestarios  011, 021 </w:t>
            </w:r>
            <w:proofErr w:type="spellStart"/>
            <w:r>
              <w:rPr>
                <w:lang w:val="es-MX"/>
              </w:rPr>
              <w:t>ó</w:t>
            </w:r>
            <w:proofErr w:type="spellEnd"/>
            <w:r>
              <w:rPr>
                <w:lang w:val="es-MX"/>
              </w:rPr>
              <w:t xml:space="preserve"> 022, procederá a realizar la incorporación ante CHN a la póliza de fianza de fidelidad.</w:t>
            </w:r>
          </w:p>
        </w:tc>
        <w:tc>
          <w:tcPr>
            <w:tcW w:w="2005" w:type="dxa"/>
          </w:tcPr>
          <w:p w14:paraId="18C290B7" w14:textId="43448DD7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 días</w:t>
            </w:r>
          </w:p>
        </w:tc>
        <w:tc>
          <w:tcPr>
            <w:tcW w:w="2342" w:type="dxa"/>
          </w:tcPr>
          <w:p w14:paraId="7B367EB7" w14:textId="64CD789E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Administrativo-Financiero</w:t>
            </w:r>
          </w:p>
        </w:tc>
      </w:tr>
      <w:tr w:rsidR="005F41D5" w14:paraId="5AB40167" w14:textId="77777777" w:rsidTr="0092469D">
        <w:tc>
          <w:tcPr>
            <w:tcW w:w="803" w:type="dxa"/>
          </w:tcPr>
          <w:p w14:paraId="5C0EB8AB" w14:textId="18004E40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4012" w:type="dxa"/>
          </w:tcPr>
          <w:p w14:paraId="3BCF6238" w14:textId="230D574A" w:rsidR="005F41D5" w:rsidRDefault="005F41D5" w:rsidP="005F41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Si se contrata bajo el renglón 029, 031, 035 o subgrupo 18 deberá coaccionar fianza de cumplimiento si es mayor de Q.100,000.00 anuales y actualización de datos de la Contraloría General de Cuentas se suscribirá el contrato correspondiente</w:t>
            </w:r>
          </w:p>
        </w:tc>
        <w:tc>
          <w:tcPr>
            <w:tcW w:w="2005" w:type="dxa"/>
          </w:tcPr>
          <w:p w14:paraId="1DF7DFFA" w14:textId="77777777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día</w:t>
            </w:r>
          </w:p>
        </w:tc>
        <w:tc>
          <w:tcPr>
            <w:tcW w:w="2342" w:type="dxa"/>
          </w:tcPr>
          <w:p w14:paraId="4958474C" w14:textId="472F5BE0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Administrativo-Financiero</w:t>
            </w:r>
          </w:p>
        </w:tc>
      </w:tr>
      <w:tr w:rsidR="005F41D5" w14:paraId="67D9AA43" w14:textId="77777777" w:rsidTr="0092469D">
        <w:tc>
          <w:tcPr>
            <w:tcW w:w="803" w:type="dxa"/>
          </w:tcPr>
          <w:p w14:paraId="46A6C19B" w14:textId="048F7711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4012" w:type="dxa"/>
          </w:tcPr>
          <w:p w14:paraId="065E3473" w14:textId="2A34DFCA" w:rsidR="005F41D5" w:rsidRDefault="005F41D5" w:rsidP="005F41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Si la contratación es menor de Q.100,000.00 anuales podrá elaborar acta administrativa donde haga constar la contratación </w:t>
            </w:r>
          </w:p>
        </w:tc>
        <w:tc>
          <w:tcPr>
            <w:tcW w:w="2005" w:type="dxa"/>
          </w:tcPr>
          <w:p w14:paraId="670ECAC9" w14:textId="77777777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 días</w:t>
            </w:r>
          </w:p>
        </w:tc>
        <w:tc>
          <w:tcPr>
            <w:tcW w:w="2342" w:type="dxa"/>
          </w:tcPr>
          <w:p w14:paraId="3D8664E6" w14:textId="505A9443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Administrativo-Financiero</w:t>
            </w:r>
          </w:p>
        </w:tc>
      </w:tr>
      <w:tr w:rsidR="005F41D5" w14:paraId="48F01C4C" w14:textId="77777777" w:rsidTr="0092469D">
        <w:tc>
          <w:tcPr>
            <w:tcW w:w="803" w:type="dxa"/>
          </w:tcPr>
          <w:p w14:paraId="2465BCF6" w14:textId="7A83961B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4012" w:type="dxa"/>
          </w:tcPr>
          <w:p w14:paraId="6E0EDD11" w14:textId="77777777" w:rsidR="005F41D5" w:rsidRDefault="005F41D5" w:rsidP="005F41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Firmados los contratos o el acta administrativa, se debe someter a consideración del Comité Ejecutivo para su aprobación mediante el punto de acta respectivo</w:t>
            </w:r>
          </w:p>
        </w:tc>
        <w:tc>
          <w:tcPr>
            <w:tcW w:w="2005" w:type="dxa"/>
          </w:tcPr>
          <w:p w14:paraId="4B43BBC1" w14:textId="77777777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45 minutos</w:t>
            </w:r>
          </w:p>
        </w:tc>
        <w:tc>
          <w:tcPr>
            <w:tcW w:w="2342" w:type="dxa"/>
          </w:tcPr>
          <w:p w14:paraId="0086A838" w14:textId="77777777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5F41D5" w14:paraId="5B9F0894" w14:textId="77777777" w:rsidTr="0092469D">
        <w:tc>
          <w:tcPr>
            <w:tcW w:w="803" w:type="dxa"/>
          </w:tcPr>
          <w:p w14:paraId="3E7A730A" w14:textId="2838D141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14</w:t>
            </w:r>
          </w:p>
        </w:tc>
        <w:tc>
          <w:tcPr>
            <w:tcW w:w="4012" w:type="dxa"/>
          </w:tcPr>
          <w:p w14:paraId="7A9C2D5B" w14:textId="366B42A6" w:rsidR="005F41D5" w:rsidRDefault="005F41D5" w:rsidP="005F41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Firmados y aprobados los contratos hay que hacer su registro en el sistema de Contraloría General de Cuentas </w:t>
            </w:r>
          </w:p>
        </w:tc>
        <w:tc>
          <w:tcPr>
            <w:tcW w:w="2005" w:type="dxa"/>
          </w:tcPr>
          <w:p w14:paraId="5484FD62" w14:textId="77777777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342" w:type="dxa"/>
          </w:tcPr>
          <w:p w14:paraId="0CF9863A" w14:textId="4993042D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5F41D5" w14:paraId="0B490DEE" w14:textId="77777777" w:rsidTr="0092469D">
        <w:tc>
          <w:tcPr>
            <w:tcW w:w="803" w:type="dxa"/>
          </w:tcPr>
          <w:p w14:paraId="7F1907BA" w14:textId="411979A9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4012" w:type="dxa"/>
          </w:tcPr>
          <w:p w14:paraId="7E4A7556" w14:textId="181720EF" w:rsidR="005F41D5" w:rsidRDefault="005F41D5" w:rsidP="005F41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contratos firmados, aprobados y registrados en la Contraloría General de Cuentas hay que publicarlo en Guatecompras</w:t>
            </w:r>
          </w:p>
        </w:tc>
        <w:tc>
          <w:tcPr>
            <w:tcW w:w="2005" w:type="dxa"/>
          </w:tcPr>
          <w:p w14:paraId="09844D5F" w14:textId="77777777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342" w:type="dxa"/>
          </w:tcPr>
          <w:p w14:paraId="3398E2FF" w14:textId="601B59C4" w:rsidR="005F41D5" w:rsidRDefault="005F41D5" w:rsidP="005F41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Administrativo-Financiero</w:t>
            </w:r>
          </w:p>
        </w:tc>
      </w:tr>
      <w:tr w:rsidR="00635EF0" w14:paraId="24044C99" w14:textId="77777777" w:rsidTr="0092469D">
        <w:tc>
          <w:tcPr>
            <w:tcW w:w="803" w:type="dxa"/>
          </w:tcPr>
          <w:p w14:paraId="0CA82D45" w14:textId="1DDDA337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4012" w:type="dxa"/>
          </w:tcPr>
          <w:p w14:paraId="2ADD6052" w14:textId="0F569E5B" w:rsidR="00635EF0" w:rsidRDefault="00635EF0" w:rsidP="00635EF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la Coordinación Administrativa – Financiera debe quedar el expediente completo de cada persona contratada para procesos futuros de fiscalización y rendición de cuentas.</w:t>
            </w:r>
          </w:p>
        </w:tc>
        <w:tc>
          <w:tcPr>
            <w:tcW w:w="2005" w:type="dxa"/>
          </w:tcPr>
          <w:p w14:paraId="09C502BC" w14:textId="5211EE5B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 días</w:t>
            </w:r>
          </w:p>
        </w:tc>
        <w:tc>
          <w:tcPr>
            <w:tcW w:w="2342" w:type="dxa"/>
          </w:tcPr>
          <w:p w14:paraId="66068AB6" w14:textId="73509217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Administrativo-Financiero</w:t>
            </w:r>
          </w:p>
        </w:tc>
      </w:tr>
      <w:tr w:rsidR="00635EF0" w14:paraId="57E422B3" w14:textId="77777777" w:rsidTr="0092469D">
        <w:tc>
          <w:tcPr>
            <w:tcW w:w="803" w:type="dxa"/>
          </w:tcPr>
          <w:p w14:paraId="2746A0FB" w14:textId="4E97047B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17</w:t>
            </w:r>
          </w:p>
        </w:tc>
        <w:tc>
          <w:tcPr>
            <w:tcW w:w="4012" w:type="dxa"/>
          </w:tcPr>
          <w:p w14:paraId="5B9A80D8" w14:textId="745D0F85" w:rsidR="00635EF0" w:rsidRDefault="00635EF0" w:rsidP="00635EF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Las personas contratadas con cargo a los renglones </w:t>
            </w:r>
            <w:r w:rsidR="006B10E3">
              <w:rPr>
                <w:lang w:val="es-MX"/>
              </w:rPr>
              <w:t>presupuestarios 011</w:t>
            </w:r>
            <w:r>
              <w:rPr>
                <w:lang w:val="es-MX"/>
              </w:rPr>
              <w:t>, 021 y 022 deben cumplir con el horario de trabajo de lunes a viernes de 08:</w:t>
            </w:r>
            <w:r w:rsidR="00BC72A3">
              <w:rPr>
                <w:lang w:val="es-MX"/>
              </w:rPr>
              <w:t>3</w:t>
            </w:r>
            <w:r>
              <w:rPr>
                <w:lang w:val="es-MX"/>
              </w:rPr>
              <w:t xml:space="preserve">0 a 16:00 </w:t>
            </w:r>
            <w:r w:rsidR="00C94EA6">
              <w:rPr>
                <w:lang w:val="es-MX"/>
              </w:rPr>
              <w:t>horas y</w:t>
            </w:r>
            <w:r>
              <w:rPr>
                <w:lang w:val="es-MX"/>
              </w:rPr>
              <w:t xml:space="preserve"> sábados de 8:</w:t>
            </w:r>
            <w:r w:rsidR="00BC72A3">
              <w:rPr>
                <w:lang w:val="es-MX"/>
              </w:rPr>
              <w:t>3</w:t>
            </w:r>
            <w:r>
              <w:rPr>
                <w:lang w:val="es-MX"/>
              </w:rPr>
              <w:t>0 a 13:00 horas.</w:t>
            </w:r>
            <w:r w:rsidR="00871DEE">
              <w:rPr>
                <w:lang w:val="es-MX"/>
              </w:rPr>
              <w:t xml:space="preserve"> (sábados que no haya competencia </w:t>
            </w:r>
            <w:r w:rsidR="004F2FA4">
              <w:rPr>
                <w:lang w:val="es-MX"/>
              </w:rPr>
              <w:t>la salida es a las 12:00)</w:t>
            </w:r>
          </w:p>
        </w:tc>
        <w:tc>
          <w:tcPr>
            <w:tcW w:w="2005" w:type="dxa"/>
          </w:tcPr>
          <w:p w14:paraId="514DB922" w14:textId="103D03DD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342" w:type="dxa"/>
          </w:tcPr>
          <w:p w14:paraId="2DC41EF3" w14:textId="4F5259C1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635EF0" w14:paraId="57A4E919" w14:textId="77777777" w:rsidTr="0092469D">
        <w:tc>
          <w:tcPr>
            <w:tcW w:w="803" w:type="dxa"/>
          </w:tcPr>
          <w:p w14:paraId="1868765F" w14:textId="6C8F4F27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18</w:t>
            </w:r>
          </w:p>
        </w:tc>
        <w:tc>
          <w:tcPr>
            <w:tcW w:w="4012" w:type="dxa"/>
          </w:tcPr>
          <w:p w14:paraId="7A91EB6E" w14:textId="20C6B5D1" w:rsidR="00635EF0" w:rsidRDefault="00635EF0" w:rsidP="00635EF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Gerente de ASOTAC está facultada para calificar la justificación por escrito de las llegadas tarde del personal por problemas familiares, transito, accidentes, violencia,  delincuencia y situaciones climáticas.</w:t>
            </w:r>
          </w:p>
        </w:tc>
        <w:tc>
          <w:tcPr>
            <w:tcW w:w="2005" w:type="dxa"/>
          </w:tcPr>
          <w:p w14:paraId="4B01E1C2" w14:textId="0D5D3316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342" w:type="dxa"/>
          </w:tcPr>
          <w:p w14:paraId="223EA0A0" w14:textId="4B7D7A54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635EF0" w14:paraId="03F163A0" w14:textId="77777777" w:rsidTr="0092469D">
        <w:tc>
          <w:tcPr>
            <w:tcW w:w="803" w:type="dxa"/>
          </w:tcPr>
          <w:p w14:paraId="286E2AA4" w14:textId="355A8A06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19</w:t>
            </w:r>
          </w:p>
        </w:tc>
        <w:tc>
          <w:tcPr>
            <w:tcW w:w="4012" w:type="dxa"/>
          </w:tcPr>
          <w:p w14:paraId="25669EB6" w14:textId="666A415E" w:rsidR="00635EF0" w:rsidRDefault="00635EF0" w:rsidP="00C723B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falta de cumplimiento del horario establecido originara la realización de llamadas de atención en forma verbal (3 llegas tarde al mes) y escrito (4 llegadas tarde al mes)</w:t>
            </w:r>
            <w:r w:rsidR="00C723B6">
              <w:rPr>
                <w:lang w:val="es-MX"/>
              </w:rPr>
              <w:t>; en ambos casos se documentara por medio escrito.</w:t>
            </w:r>
          </w:p>
        </w:tc>
        <w:tc>
          <w:tcPr>
            <w:tcW w:w="2005" w:type="dxa"/>
          </w:tcPr>
          <w:p w14:paraId="6CE36A61" w14:textId="2F709903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horas</w:t>
            </w:r>
          </w:p>
        </w:tc>
        <w:tc>
          <w:tcPr>
            <w:tcW w:w="2342" w:type="dxa"/>
          </w:tcPr>
          <w:p w14:paraId="6B750944" w14:textId="571C80C4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  <w:tr w:rsidR="00635EF0" w14:paraId="7CDD88C8" w14:textId="77777777" w:rsidTr="0092469D">
        <w:tc>
          <w:tcPr>
            <w:tcW w:w="803" w:type="dxa"/>
          </w:tcPr>
          <w:p w14:paraId="1A6FB069" w14:textId="2B314F3E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20</w:t>
            </w:r>
          </w:p>
        </w:tc>
        <w:tc>
          <w:tcPr>
            <w:tcW w:w="4012" w:type="dxa"/>
          </w:tcPr>
          <w:p w14:paraId="49CF5C53" w14:textId="19FCB15A" w:rsidR="00635EF0" w:rsidRDefault="00635EF0" w:rsidP="00C723B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 existir más de 12 llegadas tarde en 3 meses anuales por un empleado se procederá a descontar un día  y el séptimo de su salario y de existir más de 4 meses </w:t>
            </w:r>
            <w:r w:rsidR="00C723B6">
              <w:rPr>
                <w:lang w:val="es-MX"/>
              </w:rPr>
              <w:t xml:space="preserve">al año </w:t>
            </w:r>
            <w:r>
              <w:rPr>
                <w:lang w:val="es-MX"/>
              </w:rPr>
              <w:t xml:space="preserve">de llegadas tarde se procederá a iniciar el proceso de finalización de relación laboral justificada.  </w:t>
            </w:r>
          </w:p>
        </w:tc>
        <w:tc>
          <w:tcPr>
            <w:tcW w:w="2005" w:type="dxa"/>
          </w:tcPr>
          <w:p w14:paraId="3315AE20" w14:textId="2A197E4C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horas</w:t>
            </w:r>
          </w:p>
        </w:tc>
        <w:tc>
          <w:tcPr>
            <w:tcW w:w="2342" w:type="dxa"/>
          </w:tcPr>
          <w:p w14:paraId="61C5D086" w14:textId="2F0F00CF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  <w:tr w:rsidR="00635EF0" w14:paraId="33705C37" w14:textId="77777777" w:rsidTr="0092469D">
        <w:tc>
          <w:tcPr>
            <w:tcW w:w="803" w:type="dxa"/>
          </w:tcPr>
          <w:p w14:paraId="02CC42D8" w14:textId="2F9D9F0F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21</w:t>
            </w:r>
          </w:p>
        </w:tc>
        <w:tc>
          <w:tcPr>
            <w:tcW w:w="4012" w:type="dxa"/>
          </w:tcPr>
          <w:p w14:paraId="712CFEE7" w14:textId="5809E5F8" w:rsidR="00635EF0" w:rsidRDefault="00635EF0" w:rsidP="00635EF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 toda persona contratada el primer día se le proporcionará una inducción de ASOTAC </w:t>
            </w:r>
          </w:p>
        </w:tc>
        <w:tc>
          <w:tcPr>
            <w:tcW w:w="2005" w:type="dxa"/>
          </w:tcPr>
          <w:p w14:paraId="663BEB17" w14:textId="0EC851EF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 horas</w:t>
            </w:r>
          </w:p>
        </w:tc>
        <w:tc>
          <w:tcPr>
            <w:tcW w:w="2342" w:type="dxa"/>
          </w:tcPr>
          <w:p w14:paraId="23B6B5FC" w14:textId="35FBF473" w:rsidR="00635EF0" w:rsidRDefault="00635EF0" w:rsidP="00635EF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</w:tbl>
    <w:p w14:paraId="53FB5350" w14:textId="77777777" w:rsidR="00D607BA" w:rsidRDefault="00D607BA">
      <w:pPr>
        <w:rPr>
          <w:lang w:val="es-MX"/>
        </w:rPr>
      </w:pPr>
    </w:p>
    <w:p w14:paraId="5EA78BC5" w14:textId="77777777" w:rsidR="00DD4AD4" w:rsidRDefault="00DD4AD4">
      <w:pPr>
        <w:rPr>
          <w:lang w:val="es-MX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943"/>
        <w:gridCol w:w="2941"/>
        <w:gridCol w:w="3325"/>
      </w:tblGrid>
      <w:tr w:rsidR="00B22EDF" w14:paraId="2E1DA661" w14:textId="77777777" w:rsidTr="00C723B6">
        <w:tc>
          <w:tcPr>
            <w:tcW w:w="2943" w:type="dxa"/>
          </w:tcPr>
          <w:p w14:paraId="6BB7F3B5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Elaborado:</w:t>
            </w:r>
          </w:p>
          <w:p w14:paraId="0B0D6A2F" w14:textId="1A5A457B" w:rsidR="00B22EDF" w:rsidRDefault="00152362" w:rsidP="00ED1203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Alex Daniel Soto López</w:t>
            </w:r>
          </w:p>
          <w:p w14:paraId="1CAF3144" w14:textId="77777777" w:rsidR="00B22EDF" w:rsidRDefault="00B22EDF" w:rsidP="00ED1203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14:paraId="64A3F60F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0C5BE5E4" w14:textId="77777777" w:rsidR="00152362" w:rsidRPr="00C869F6" w:rsidRDefault="00152362" w:rsidP="00152362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María de los Ángeles Salazar</w:t>
            </w:r>
          </w:p>
          <w:p w14:paraId="0801CD48" w14:textId="3C8F1872" w:rsidR="00152362" w:rsidRDefault="00152362" w:rsidP="00152362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Grijalva</w:t>
            </w:r>
          </w:p>
        </w:tc>
        <w:tc>
          <w:tcPr>
            <w:tcW w:w="3325" w:type="dxa"/>
          </w:tcPr>
          <w:p w14:paraId="482CF2E3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4ECA867D" w14:textId="77777777" w:rsidR="00152362" w:rsidRDefault="00152362" w:rsidP="00152362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Cristian Diego Bermúdez Apel</w:t>
            </w:r>
          </w:p>
          <w:p w14:paraId="7F6EBCFC" w14:textId="77777777" w:rsidR="00B22EDF" w:rsidRDefault="00B22EDF" w:rsidP="00ED1203">
            <w:pPr>
              <w:jc w:val="center"/>
              <w:rPr>
                <w:lang w:val="es-MX"/>
              </w:rPr>
            </w:pPr>
          </w:p>
          <w:p w14:paraId="56551D89" w14:textId="77777777" w:rsidR="00B22EDF" w:rsidRDefault="00B22EDF" w:rsidP="00ED1203">
            <w:pPr>
              <w:jc w:val="center"/>
              <w:rPr>
                <w:lang w:val="es-MX"/>
              </w:rPr>
            </w:pPr>
          </w:p>
          <w:p w14:paraId="1A5AF2B4" w14:textId="77777777" w:rsidR="00B22EDF" w:rsidRDefault="00B22EDF" w:rsidP="00ED1203">
            <w:pPr>
              <w:jc w:val="center"/>
              <w:rPr>
                <w:lang w:val="es-MX"/>
              </w:rPr>
            </w:pPr>
          </w:p>
        </w:tc>
      </w:tr>
    </w:tbl>
    <w:p w14:paraId="7403868B" w14:textId="077F951D" w:rsidR="00B22EDF" w:rsidRDefault="00B22EDF">
      <w:pPr>
        <w:rPr>
          <w:lang w:val="es-MX"/>
        </w:rPr>
      </w:pPr>
    </w:p>
    <w:p w14:paraId="464D77E9" w14:textId="44B07A86" w:rsidR="00B22EDF" w:rsidRDefault="00B22EDF" w:rsidP="00B22EDF">
      <w:pPr>
        <w:spacing w:after="0" w:line="240" w:lineRule="auto"/>
        <w:rPr>
          <w:lang w:val="es-MX"/>
        </w:rPr>
      </w:pPr>
    </w:p>
    <w:p w14:paraId="24FDF166" w14:textId="77777777" w:rsidR="00D607BA" w:rsidRDefault="00D607BA" w:rsidP="00B22EDF">
      <w:pPr>
        <w:spacing w:after="0" w:line="240" w:lineRule="auto"/>
        <w:rPr>
          <w:lang w:val="es-MX"/>
        </w:rPr>
      </w:pPr>
    </w:p>
    <w:p w14:paraId="028A2423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733E8413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668CBD68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1D18F0A2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4870F2C7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239463F2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1A4222D7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747CD560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0DDF51B1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7B4945E1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4719B656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5DBDA988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1F7915F2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05B7AACA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4619D50B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201EA909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7750B924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7930941C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6A51BF1C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4DEDAF9D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19BB7B70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375665E3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07F7C3D0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24DFA318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09A5AAC7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7F14D793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3B58D8FE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6240F2D2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34BA6741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2A2E6D4C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4162E86B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326D166D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55B5666D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1CD6F311" w14:textId="77777777" w:rsidR="00792F0E" w:rsidRDefault="00792F0E" w:rsidP="00B22EDF">
      <w:pPr>
        <w:spacing w:after="0" w:line="240" w:lineRule="auto"/>
        <w:rPr>
          <w:lang w:val="es-MX"/>
        </w:rPr>
      </w:pPr>
    </w:p>
    <w:p w14:paraId="58D06856" w14:textId="54CB4933" w:rsidR="00792F0E" w:rsidRDefault="00792F0E" w:rsidP="00B22EDF">
      <w:pPr>
        <w:spacing w:after="0" w:line="240" w:lineRule="auto"/>
        <w:rPr>
          <w:lang w:val="es-MX"/>
        </w:rPr>
      </w:pPr>
      <w:r w:rsidRPr="00792F0E">
        <w:rPr>
          <w:lang w:val="es-MX"/>
        </w:rPr>
        <w:lastRenderedPageBreak/>
        <w:drawing>
          <wp:inline distT="0" distB="0" distL="0" distR="0" wp14:anchorId="15C40099" wp14:editId="170B75DD">
            <wp:extent cx="5743575" cy="7477435"/>
            <wp:effectExtent l="0" t="0" r="0" b="9525"/>
            <wp:docPr id="19454100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100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5667" cy="74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F0E" w:rsidSect="00BC7001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1CD33" w14:textId="77777777" w:rsidR="00CF0FFA" w:rsidRDefault="00CF0FFA" w:rsidP="00152362">
      <w:pPr>
        <w:spacing w:after="0" w:line="240" w:lineRule="auto"/>
      </w:pPr>
      <w:r>
        <w:separator/>
      </w:r>
    </w:p>
  </w:endnote>
  <w:endnote w:type="continuationSeparator" w:id="0">
    <w:p w14:paraId="2F054FC6" w14:textId="77777777" w:rsidR="00CF0FFA" w:rsidRDefault="00CF0FFA" w:rsidP="0015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adea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1810B" w14:textId="77777777" w:rsidR="00152362" w:rsidRDefault="00152362" w:rsidP="00152362">
    <w:pPr>
      <w:pStyle w:val="Textoindependiente"/>
      <w:rPr>
        <w:rFonts w:ascii="Caladea"/>
      </w:rPr>
    </w:pPr>
  </w:p>
  <w:p w14:paraId="010054D2" w14:textId="77777777" w:rsidR="00152362" w:rsidRDefault="00152362" w:rsidP="00152362">
    <w:pPr>
      <w:pStyle w:val="Textoindependiente"/>
      <w:spacing w:before="28"/>
      <w:rPr>
        <w:rFonts w:ascii="Caladea"/>
      </w:rPr>
    </w:pPr>
    <w:r>
      <w:rPr>
        <w:noProof/>
        <w:lang w:val="es-GT" w:eastAsia="es-GT"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4F32C194" wp14:editId="69393D1B">
              <wp:simplePos x="0" y="0"/>
              <wp:positionH relativeFrom="page">
                <wp:posOffset>1079500</wp:posOffset>
              </wp:positionH>
              <wp:positionV relativeFrom="paragraph">
                <wp:posOffset>182371</wp:posOffset>
              </wp:positionV>
              <wp:extent cx="5615940" cy="22860"/>
              <wp:effectExtent l="0" t="0" r="0" b="0"/>
              <wp:wrapTopAndBottom/>
              <wp:docPr id="190476242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15940" cy="22860"/>
                        <a:chOff x="0" y="0"/>
                        <a:chExt cx="5615940" cy="22860"/>
                      </a:xfrm>
                    </wpg:grpSpPr>
                    <wps:wsp>
                      <wps:cNvPr id="869164019" name="Graphic 7"/>
                      <wps:cNvSpPr/>
                      <wps:spPr>
                        <a:xfrm>
                          <a:off x="0" y="12"/>
                          <a:ext cx="561340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0" h="20320">
                              <a:moveTo>
                                <a:pt x="5613400" y="0"/>
                              </a:moveTo>
                              <a:lnTo>
                                <a:pt x="0" y="0"/>
                              </a:lnTo>
                              <a:lnTo>
                                <a:pt x="0" y="20307"/>
                              </a:lnTo>
                              <a:lnTo>
                                <a:pt x="5613400" y="20307"/>
                              </a:lnTo>
                              <a:lnTo>
                                <a:pt x="5613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598005" name="Graphic 8"/>
                      <wps:cNvSpPr/>
                      <wps:spPr>
                        <a:xfrm>
                          <a:off x="5613146" y="2222"/>
                          <a:ext cx="25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540">
                              <a:moveTo>
                                <a:pt x="2539" y="0"/>
                              </a:move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39" y="2540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6044660" name="Graphic 9"/>
                      <wps:cNvSpPr/>
                      <wps:spPr>
                        <a:xfrm>
                          <a:off x="317" y="2222"/>
                          <a:ext cx="561594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940" h="17780">
                              <a:moveTo>
                                <a:pt x="2540" y="2540"/>
                              </a:moveTo>
                              <a:lnTo>
                                <a:pt x="0" y="2540"/>
                              </a:lnTo>
                              <a:lnTo>
                                <a:pt x="0" y="17780"/>
                              </a:lnTo>
                              <a:lnTo>
                                <a:pt x="2540" y="17780"/>
                              </a:lnTo>
                              <a:lnTo>
                                <a:pt x="2540" y="2540"/>
                              </a:lnTo>
                              <a:close/>
                            </a:path>
                            <a:path w="5615940" h="17780">
                              <a:moveTo>
                                <a:pt x="5615356" y="0"/>
                              </a:moveTo>
                              <a:lnTo>
                                <a:pt x="5612828" y="0"/>
                              </a:lnTo>
                              <a:lnTo>
                                <a:pt x="5612828" y="2540"/>
                              </a:lnTo>
                              <a:lnTo>
                                <a:pt x="5615356" y="2540"/>
                              </a:lnTo>
                              <a:lnTo>
                                <a:pt x="561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518365" name="Graphic 10"/>
                      <wps:cNvSpPr/>
                      <wps:spPr>
                        <a:xfrm>
                          <a:off x="5613146" y="4762"/>
                          <a:ext cx="254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15240">
                              <a:moveTo>
                                <a:pt x="2539" y="0"/>
                              </a:moveTo>
                              <a:lnTo>
                                <a:pt x="0" y="0"/>
                              </a:lnTo>
                              <a:lnTo>
                                <a:pt x="0" y="15239"/>
                              </a:lnTo>
                              <a:lnTo>
                                <a:pt x="2539" y="15239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9216304" name="Graphic 11"/>
                      <wps:cNvSpPr/>
                      <wps:spPr>
                        <a:xfrm>
                          <a:off x="317" y="20002"/>
                          <a:ext cx="25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540">
                              <a:moveTo>
                                <a:pt x="2540" y="0"/>
                              </a:move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40" y="2540"/>
                              </a:lnTo>
                              <a:lnTo>
                                <a:pt x="2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7304283" name="Graphic 12"/>
                      <wps:cNvSpPr/>
                      <wps:spPr>
                        <a:xfrm>
                          <a:off x="317" y="20002"/>
                          <a:ext cx="56159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940" h="2540">
                              <a:moveTo>
                                <a:pt x="5612765" y="0"/>
                              </a:moveTo>
                              <a:lnTo>
                                <a:pt x="254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40" y="2540"/>
                              </a:lnTo>
                              <a:lnTo>
                                <a:pt x="5612765" y="2540"/>
                              </a:lnTo>
                              <a:lnTo>
                                <a:pt x="5612765" y="0"/>
                              </a:lnTo>
                              <a:close/>
                            </a:path>
                            <a:path w="5615940" h="2540">
                              <a:moveTo>
                                <a:pt x="5615356" y="0"/>
                              </a:moveTo>
                              <a:lnTo>
                                <a:pt x="5612828" y="0"/>
                              </a:lnTo>
                              <a:lnTo>
                                <a:pt x="5612828" y="2540"/>
                              </a:lnTo>
                              <a:lnTo>
                                <a:pt x="5615356" y="2540"/>
                              </a:lnTo>
                              <a:lnTo>
                                <a:pt x="561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188081" id="Group 6" o:spid="_x0000_s1026" style="position:absolute;margin-left:85pt;margin-top:14.35pt;width:442.2pt;height:1.8pt;z-index:-251657216;mso-wrap-distance-left:0;mso-wrap-distance-right:0;mso-position-horizontal-relative:page" coordsize="5615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">
              <v:shape id="Graphic 7" o:spid="_x0000_s1027" style="position:absolute;width:56134;height:203;visibility:visible;mso-wrap-style:square;v-text-anchor:top" coordsize="5613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" path="m5613400,l,,,20307r5613400,l5613400,xe" fillcolor="#9f9f9f" stroked="f">
                <v:path arrowok="t"/>
              </v:shape>
              <v:shape id="Graphic 8" o:spid="_x0000_s1028" style="position:absolute;left:56131;top:22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" path="m2539,l,,,2540r2539,l2539,xe" fillcolor="#e2e2e2" stroked="f">
                <v:path arrowok="t"/>
              </v:shape>
              <v:shape id="Graphic 9" o:spid="_x0000_s1029" style="position:absolute;left:3;top:22;width:56159;height:178;visibility:visible;mso-wrap-style:square;v-text-anchor:top" coordsize="561594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" path="m2540,2540l,2540,,17780r2540,l2540,2540xem5615356,r-2528,l5612828,2540r2528,l5615356,xe" fillcolor="#9f9f9f" stroked="f">
                <v:path arrowok="t"/>
              </v:shape>
              <v:shape id="Graphic 10" o:spid="_x0000_s1030" style="position:absolute;left:56131;top:47;width:25;height:153;visibility:visible;mso-wrap-style:square;v-text-anchor:top" coordsize="25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" path="m2539,l,,,15239r2539,l2539,xe" fillcolor="#e2e2e2" stroked="f">
                <v:path arrowok="t"/>
              </v:shape>
              <v:shape id="Graphic 11" o:spid="_x0000_s1031" style="position:absolute;left:3;top:200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" path="m2540,l,,,2540r2540,l2540,xe" fillcolor="#9f9f9f" stroked="f">
                <v:path arrowok="t"/>
              </v:shape>
              <v:shape id="Graphic 12" o:spid="_x0000_s1032" style="position:absolute;left:3;top:200;width:56159;height:25;visibility:visible;mso-wrap-style:square;v-text-anchor:top" coordsize="56159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" path="m5612765,l2540,,,,,2540r2540,l5612765,2540r,-2540xem5615356,r-2528,l5612828,2540r2528,l5615356,xe" fillcolor="#e2e2e2" stroked="f">
                <v:path arrowok="t"/>
              </v:shape>
              <w10:wrap type="topAndBottom" anchorx="page"/>
            </v:group>
          </w:pict>
        </mc:Fallback>
      </mc:AlternateContent>
    </w:r>
  </w:p>
  <w:p w14:paraId="04C2BD41" w14:textId="77777777" w:rsidR="00152362" w:rsidRDefault="00152362" w:rsidP="00152362">
    <w:pPr>
      <w:pStyle w:val="Textoindependiente"/>
      <w:spacing w:before="3"/>
      <w:ind w:right="71"/>
      <w:jc w:val="center"/>
    </w:pPr>
    <w:r>
      <w:t>PROCEDIMIENTOS</w:t>
    </w:r>
    <w:r>
      <w:rPr>
        <w:spacing w:val="-6"/>
      </w:rPr>
      <w:t xml:space="preserve"> </w:t>
    </w:r>
    <w:r>
      <w:t>ADMINISTRATIVOS</w:t>
    </w:r>
    <w:r>
      <w:rPr>
        <w:spacing w:val="-6"/>
      </w:rPr>
      <w:t xml:space="preserve"> </w:t>
    </w:r>
    <w:r>
      <w:t>Y</w:t>
    </w:r>
    <w:r>
      <w:rPr>
        <w:spacing w:val="-3"/>
      </w:rPr>
      <w:t xml:space="preserve"> </w:t>
    </w:r>
    <w:r>
      <w:rPr>
        <w:spacing w:val="-2"/>
      </w:rPr>
      <w:t>OPERATIVOS</w:t>
    </w:r>
  </w:p>
  <w:p w14:paraId="3DE32C99" w14:textId="1BEA611E" w:rsidR="00152362" w:rsidRDefault="00D16A74" w:rsidP="00152362">
    <w:pPr>
      <w:pStyle w:val="Textoindependiente"/>
      <w:ind w:left="9" w:right="71"/>
      <w:jc w:val="center"/>
    </w:pPr>
    <w:proofErr w:type="gramStart"/>
    <w:r>
      <w:t xml:space="preserve">Versión </w:t>
    </w:r>
    <w:r>
      <w:rPr>
        <w:spacing w:val="-8"/>
      </w:rPr>
      <w:t xml:space="preserve"> 2</w:t>
    </w:r>
    <w:proofErr w:type="gramEnd"/>
    <w:r>
      <w:rPr>
        <w:spacing w:val="-8"/>
      </w:rPr>
      <w:t>-</w:t>
    </w:r>
    <w:r w:rsidR="00152362">
      <w:rPr>
        <w:spacing w:val="-4"/>
      </w:rPr>
      <w:t>2025</w:t>
    </w:r>
  </w:p>
  <w:p w14:paraId="02E21496" w14:textId="77777777" w:rsidR="00152362" w:rsidRPr="00152362" w:rsidRDefault="00152362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82C9D" w14:textId="77777777" w:rsidR="00CF0FFA" w:rsidRDefault="00CF0FFA" w:rsidP="00152362">
      <w:pPr>
        <w:spacing w:after="0" w:line="240" w:lineRule="auto"/>
      </w:pPr>
      <w:r>
        <w:separator/>
      </w:r>
    </w:p>
  </w:footnote>
  <w:footnote w:type="continuationSeparator" w:id="0">
    <w:p w14:paraId="0AB2C804" w14:textId="77777777" w:rsidR="00CF0FFA" w:rsidRDefault="00CF0FFA" w:rsidP="00152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E689A" w14:textId="7C550B05" w:rsidR="00152362" w:rsidRDefault="00152362">
    <w:pPr>
      <w:pStyle w:val="Encabezado"/>
    </w:pPr>
    <w:r w:rsidRPr="00946881">
      <w:rPr>
        <w:noProof/>
        <w:lang w:eastAsia="es-GT"/>
      </w:rPr>
      <w:drawing>
        <wp:inline distT="0" distB="0" distL="0" distR="0" wp14:anchorId="6594C5D6" wp14:editId="32C103AA">
          <wp:extent cx="5612130" cy="871220"/>
          <wp:effectExtent l="0" t="0" r="7620" b="5080"/>
          <wp:docPr id="864844672" name="Imagen 864844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31CC4"/>
    <w:multiLevelType w:val="hybridMultilevel"/>
    <w:tmpl w:val="BB7E7B02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482DE5"/>
    <w:multiLevelType w:val="hybridMultilevel"/>
    <w:tmpl w:val="EC28834C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034927">
    <w:abstractNumId w:val="2"/>
  </w:num>
  <w:num w:numId="2" w16cid:durableId="2093119599">
    <w:abstractNumId w:val="0"/>
  </w:num>
  <w:num w:numId="3" w16cid:durableId="13185387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046870"/>
    <w:rsid w:val="00080835"/>
    <w:rsid w:val="000A5CDD"/>
    <w:rsid w:val="00103C85"/>
    <w:rsid w:val="00130709"/>
    <w:rsid w:val="001362BB"/>
    <w:rsid w:val="00152362"/>
    <w:rsid w:val="0017452E"/>
    <w:rsid w:val="00195873"/>
    <w:rsid w:val="001A448B"/>
    <w:rsid w:val="001B5B02"/>
    <w:rsid w:val="00227ED8"/>
    <w:rsid w:val="00253D23"/>
    <w:rsid w:val="00276623"/>
    <w:rsid w:val="0031047A"/>
    <w:rsid w:val="003122EB"/>
    <w:rsid w:val="003266FD"/>
    <w:rsid w:val="003A19AC"/>
    <w:rsid w:val="003A4BAB"/>
    <w:rsid w:val="003A5EB7"/>
    <w:rsid w:val="003C1AE5"/>
    <w:rsid w:val="003C563B"/>
    <w:rsid w:val="003D2769"/>
    <w:rsid w:val="003F609C"/>
    <w:rsid w:val="00442268"/>
    <w:rsid w:val="00464BBF"/>
    <w:rsid w:val="00476E08"/>
    <w:rsid w:val="004A6635"/>
    <w:rsid w:val="004B3BBD"/>
    <w:rsid w:val="004C0A77"/>
    <w:rsid w:val="004D1B4C"/>
    <w:rsid w:val="004E40BD"/>
    <w:rsid w:val="004E71CE"/>
    <w:rsid w:val="004F2FA4"/>
    <w:rsid w:val="00502744"/>
    <w:rsid w:val="005628F4"/>
    <w:rsid w:val="00571972"/>
    <w:rsid w:val="005D26B2"/>
    <w:rsid w:val="005E5B8A"/>
    <w:rsid w:val="005F2EF9"/>
    <w:rsid w:val="005F3F17"/>
    <w:rsid w:val="005F41D5"/>
    <w:rsid w:val="00625242"/>
    <w:rsid w:val="00635EF0"/>
    <w:rsid w:val="00663E10"/>
    <w:rsid w:val="006819AF"/>
    <w:rsid w:val="00685379"/>
    <w:rsid w:val="00695905"/>
    <w:rsid w:val="006A1D6D"/>
    <w:rsid w:val="006B10E3"/>
    <w:rsid w:val="006B7B2D"/>
    <w:rsid w:val="006E2ACD"/>
    <w:rsid w:val="007117A4"/>
    <w:rsid w:val="007202C6"/>
    <w:rsid w:val="00725C3B"/>
    <w:rsid w:val="00743CA8"/>
    <w:rsid w:val="00792F0E"/>
    <w:rsid w:val="0079416E"/>
    <w:rsid w:val="007A0ADF"/>
    <w:rsid w:val="007B5646"/>
    <w:rsid w:val="007D1792"/>
    <w:rsid w:val="007E0031"/>
    <w:rsid w:val="007F184D"/>
    <w:rsid w:val="00806D7F"/>
    <w:rsid w:val="00812A7F"/>
    <w:rsid w:val="008213F8"/>
    <w:rsid w:val="00830917"/>
    <w:rsid w:val="00844167"/>
    <w:rsid w:val="00871DEE"/>
    <w:rsid w:val="008A4C40"/>
    <w:rsid w:val="008C5B7D"/>
    <w:rsid w:val="008D0548"/>
    <w:rsid w:val="008D6B0C"/>
    <w:rsid w:val="008E48BC"/>
    <w:rsid w:val="008F58F7"/>
    <w:rsid w:val="0092469D"/>
    <w:rsid w:val="00935DC8"/>
    <w:rsid w:val="009823C5"/>
    <w:rsid w:val="009B140F"/>
    <w:rsid w:val="009B27C7"/>
    <w:rsid w:val="009B528F"/>
    <w:rsid w:val="009D5362"/>
    <w:rsid w:val="009D76D5"/>
    <w:rsid w:val="009F3F43"/>
    <w:rsid w:val="009F48CC"/>
    <w:rsid w:val="009F7502"/>
    <w:rsid w:val="00A20453"/>
    <w:rsid w:val="00A568A5"/>
    <w:rsid w:val="00A651A4"/>
    <w:rsid w:val="00A700CA"/>
    <w:rsid w:val="00A74AC2"/>
    <w:rsid w:val="00A766EF"/>
    <w:rsid w:val="00A80A49"/>
    <w:rsid w:val="00A83CED"/>
    <w:rsid w:val="00A94940"/>
    <w:rsid w:val="00A95013"/>
    <w:rsid w:val="00A950B8"/>
    <w:rsid w:val="00AA18BB"/>
    <w:rsid w:val="00AA7E99"/>
    <w:rsid w:val="00AC7410"/>
    <w:rsid w:val="00B20BA2"/>
    <w:rsid w:val="00B22EDF"/>
    <w:rsid w:val="00B24B3B"/>
    <w:rsid w:val="00B25ECA"/>
    <w:rsid w:val="00B50391"/>
    <w:rsid w:val="00BA04D9"/>
    <w:rsid w:val="00BC7001"/>
    <w:rsid w:val="00BC72A3"/>
    <w:rsid w:val="00BD1D61"/>
    <w:rsid w:val="00BD22E0"/>
    <w:rsid w:val="00C36519"/>
    <w:rsid w:val="00C55144"/>
    <w:rsid w:val="00C65DEF"/>
    <w:rsid w:val="00C71F6F"/>
    <w:rsid w:val="00C723B6"/>
    <w:rsid w:val="00C77A2D"/>
    <w:rsid w:val="00C94EA6"/>
    <w:rsid w:val="00CA00AD"/>
    <w:rsid w:val="00CB19BA"/>
    <w:rsid w:val="00CB299C"/>
    <w:rsid w:val="00CB4B01"/>
    <w:rsid w:val="00CC5B18"/>
    <w:rsid w:val="00CC5CC0"/>
    <w:rsid w:val="00CF0FFA"/>
    <w:rsid w:val="00D167BF"/>
    <w:rsid w:val="00D16A74"/>
    <w:rsid w:val="00D22F3E"/>
    <w:rsid w:val="00D607BA"/>
    <w:rsid w:val="00DA5245"/>
    <w:rsid w:val="00DD26FB"/>
    <w:rsid w:val="00DD4AD4"/>
    <w:rsid w:val="00DD79C9"/>
    <w:rsid w:val="00DF78EE"/>
    <w:rsid w:val="00E576C5"/>
    <w:rsid w:val="00E60AD3"/>
    <w:rsid w:val="00E7640B"/>
    <w:rsid w:val="00E9200B"/>
    <w:rsid w:val="00EC2884"/>
    <w:rsid w:val="00EF074D"/>
    <w:rsid w:val="00F17160"/>
    <w:rsid w:val="00F6136B"/>
    <w:rsid w:val="00F76EF2"/>
    <w:rsid w:val="00F940F9"/>
    <w:rsid w:val="00F949ED"/>
    <w:rsid w:val="00FA332F"/>
    <w:rsid w:val="00FC0B52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A46C55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362"/>
  </w:style>
  <w:style w:type="paragraph" w:styleId="Piedepgina">
    <w:name w:val="footer"/>
    <w:basedOn w:val="Normal"/>
    <w:link w:val="PiedepginaCar"/>
    <w:uiPriority w:val="99"/>
    <w:unhideWhenUsed/>
    <w:rsid w:val="0015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362"/>
  </w:style>
  <w:style w:type="paragraph" w:styleId="Textoindependiente">
    <w:name w:val="Body Text"/>
    <w:basedOn w:val="Normal"/>
    <w:link w:val="TextoindependienteCar"/>
    <w:uiPriority w:val="1"/>
    <w:qFormat/>
    <w:rsid w:val="0015236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52362"/>
    <w:rPr>
      <w:rFonts w:ascii="Carlito" w:eastAsia="Carlito" w:hAnsi="Carlito" w:cs="Carlito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4351F-62A8-4686-8A40-0B62473CA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825</Words>
  <Characters>4542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edgar</dc:creator>
  <cp:lastModifiedBy>Recepcion Asotac</cp:lastModifiedBy>
  <cp:revision>12</cp:revision>
  <cp:lastPrinted>2014-10-03T18:11:00Z</cp:lastPrinted>
  <dcterms:created xsi:type="dcterms:W3CDTF">2025-12-05T18:00:00Z</dcterms:created>
  <dcterms:modified xsi:type="dcterms:W3CDTF">2025-12-11T17:26:00Z</dcterms:modified>
</cp:coreProperties>
</file>